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宋体"/>
          <w:kern w:val="0"/>
          <w:sz w:val="32"/>
          <w:szCs w:val="32"/>
        </w:rPr>
        <w:t>：</w:t>
      </w:r>
    </w:p>
    <w:p>
      <w:pPr>
        <w:spacing w:line="540" w:lineRule="exact"/>
        <w:ind w:firstLine="567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4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Style w:val="8"/>
                <w:lang w:val="en-US" w:eastAsia="zh-CN" w:bidi="ar"/>
              </w:rPr>
              <w:t>绩效目标自评表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2018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项目名称：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2017年自治区农业科技推广与服务项目（多胎肉羊品种改良）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预算单位：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于田县动物疫病控制与诊断中心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20</w:t>
            </w:r>
            <w:r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  <w:t>万元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执行数：20</w:t>
            </w:r>
            <w:r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  <w:t>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其中：上级拨款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20</w:t>
            </w:r>
            <w:r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  <w:t>万元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其中：上级拨款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20</w:t>
            </w:r>
            <w:r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  <w:t>万元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地县财力资金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0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地县财力资金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0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 购置种公羊 5 只（其中：澳洲白公羊2只、杜泊公羊2只、杜湖羊公羊1只），种母羊48只（其中：杜泊母羊14只、湖羊母羊11只、杜湖母羊20只、澳洲白母羊3只），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ind w:firstLine="300" w:firstLineChars="150"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已落实购进种公羊 5 只（其中：澳洲白公羊2只、杜泊公羊2只、杜湖羊公羊1只），种母羊48只（其中：杜泊母羊14只、湖羊母羊11只、杜湖母羊20只、澳洲白母羊3只），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指标1：购置杜泊公羊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5只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52300元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指标2：购置杜泊母羊、杜泊母羊、湖羊母羊、杜湖母羊、澳洲白母羊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48只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147700元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指标1：开始时间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2017年7月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指标2：完成时间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2017年10月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1只种公羊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≧</w:t>
            </w:r>
            <w:r>
              <w:rPr>
                <w:rFonts w:hint="eastAsia" w:ascii="宋体" w:hAnsi="宋体" w:cs="宋体"/>
                <w:kern w:val="0"/>
                <w:sz w:val="20"/>
              </w:rPr>
              <w:t>10460元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48只种母羊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≧</w:t>
            </w:r>
            <w:r>
              <w:rPr>
                <w:rFonts w:hint="eastAsia" w:ascii="宋体" w:hAnsi="宋体" w:cs="宋体"/>
                <w:kern w:val="0"/>
                <w:sz w:val="20"/>
              </w:rPr>
              <w:t>3077.08元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每只种公羊配种35只母羊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  <w:r>
              <w:rPr>
                <w:rFonts w:hint="eastAsia" w:ascii="宋体" w:hAnsi="宋体" w:cs="宋体"/>
                <w:sz w:val="20"/>
              </w:rPr>
              <w:t>≧</w:t>
            </w:r>
            <w:r>
              <w:rPr>
                <w:rFonts w:hint="eastAsia" w:ascii="宋体" w:hAnsi="宋体" w:cs="宋体"/>
                <w:kern w:val="0"/>
                <w:sz w:val="20"/>
              </w:rPr>
              <w:t>175只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产羔成活率达85%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  <w:r>
              <w:rPr>
                <w:rFonts w:hint="eastAsia" w:ascii="宋体" w:hAnsi="宋体" w:cs="宋体"/>
                <w:sz w:val="20"/>
              </w:rPr>
              <w:t>≧</w:t>
            </w:r>
            <w:r>
              <w:rPr>
                <w:rFonts w:hint="eastAsia" w:ascii="宋体" w:hAnsi="宋体" w:cs="宋体"/>
                <w:kern w:val="0"/>
                <w:sz w:val="20"/>
              </w:rPr>
              <w:t>148只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48只种母羊下羔羊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  <w:r>
              <w:rPr>
                <w:rFonts w:hint="eastAsia" w:ascii="宋体" w:hAnsi="宋体" w:cs="宋体"/>
                <w:sz w:val="20"/>
              </w:rPr>
              <w:t>≧</w:t>
            </w:r>
            <w:r>
              <w:rPr>
                <w:rFonts w:hint="eastAsia" w:ascii="宋体" w:hAnsi="宋体" w:cs="宋体"/>
                <w:kern w:val="0"/>
                <w:sz w:val="20"/>
              </w:rPr>
              <w:t>72只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通过引进澳洲白公羊和杜泊、胡洋母羊配种，生产多台羊，全县推广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饲养多台羊产生的羊粪直接使用农田种植，是一种绿色有机肥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经过全县推广，养殖户和农户满意度达85%以上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  <w:r>
              <w:rPr>
                <w:rFonts w:hint="eastAsia" w:ascii="宋体" w:hAnsi="宋体" w:cs="宋体"/>
                <w:sz w:val="20"/>
              </w:rPr>
              <w:t>≧85%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Fonts w:ascii="仿宋" w:hAnsi="仿宋" w:eastAsia="仿宋" w:cs="仿宋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28"/>
          <w:szCs w:val="28"/>
        </w:rPr>
        <w:t xml:space="preserve"> </w:t>
      </w:r>
    </w:p>
    <w:sectPr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5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80B68"/>
    <w:rsid w:val="000273F6"/>
    <w:rsid w:val="000A217C"/>
    <w:rsid w:val="001A18DE"/>
    <w:rsid w:val="001B183F"/>
    <w:rsid w:val="0020143B"/>
    <w:rsid w:val="00202559"/>
    <w:rsid w:val="00236CC8"/>
    <w:rsid w:val="002E2BED"/>
    <w:rsid w:val="002F1A3C"/>
    <w:rsid w:val="002F2CB1"/>
    <w:rsid w:val="004429A2"/>
    <w:rsid w:val="005C5CCE"/>
    <w:rsid w:val="006751F1"/>
    <w:rsid w:val="0070336D"/>
    <w:rsid w:val="007E4C23"/>
    <w:rsid w:val="00863637"/>
    <w:rsid w:val="00880B68"/>
    <w:rsid w:val="008844A7"/>
    <w:rsid w:val="008A3AC8"/>
    <w:rsid w:val="009C1502"/>
    <w:rsid w:val="00A5797E"/>
    <w:rsid w:val="00B96997"/>
    <w:rsid w:val="00C36B9F"/>
    <w:rsid w:val="00C611F0"/>
    <w:rsid w:val="00CF3DE1"/>
    <w:rsid w:val="00CF67EF"/>
    <w:rsid w:val="00E064B0"/>
    <w:rsid w:val="264758E6"/>
    <w:rsid w:val="681B0F7E"/>
    <w:rsid w:val="6A502427"/>
    <w:rsid w:val="742E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uiPriority w:val="99"/>
    <w:rPr>
      <w:kern w:val="2"/>
      <w:sz w:val="18"/>
      <w:szCs w:val="18"/>
    </w:rPr>
  </w:style>
  <w:style w:type="character" w:customStyle="1" w:styleId="8">
    <w:name w:val="font41"/>
    <w:basedOn w:val="5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372</Words>
  <Characters>2124</Characters>
  <Lines>17</Lines>
  <Paragraphs>4</Paragraphs>
  <TotalTime>0</TotalTime>
  <ScaleCrop>false</ScaleCrop>
  <LinksUpToDate>false</LinksUpToDate>
  <CharactersWithSpaces>2492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2019-02-15T05:21:00Z</dcterms:created>
  <dc:creator>Administrator</dc:creator>
  <cp:lastModifiedBy>粽子</cp:lastModifiedBy>
  <cp:lastPrinted>2019-02-20T08:42:00Z</cp:lastPrinted>
  <dcterms:modified xsi:type="dcterms:W3CDTF">2019-07-07T11:51:36Z</dcterms:modified>
  <dc:title>关于做好于田县2017-2018年度项目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