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7C0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000000"/>
          <w:spacing w:val="0"/>
          <w:sz w:val="36"/>
          <w:szCs w:val="36"/>
        </w:rPr>
      </w:pPr>
      <w:r>
        <w:rPr>
          <w:rFonts w:ascii="微软雅黑" w:hAnsi="微软雅黑" w:eastAsia="微软雅黑" w:cs="微软雅黑"/>
          <w:i w:val="0"/>
          <w:iCs w:val="0"/>
          <w:caps w:val="0"/>
          <w:color w:val="000000"/>
          <w:spacing w:val="0"/>
          <w:sz w:val="36"/>
          <w:szCs w:val="36"/>
          <w:shd w:val="clear" w:fill="FFFFFF"/>
        </w:rPr>
        <w:t>于发改规〔2025〕2号 于田县城镇供水价格调整的通知</w:t>
      </w:r>
    </w:p>
    <w:p w14:paraId="0DABC994">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为确保供水企业正常运行，推进城市价格改革，发挥价格杠杆调节供需作用，促进节约用水和保护水资源，根据《政府制定价格行为规则》《城镇供水定价成本监审办法》《城镇供水价格管理办法》等规定，在依法履行成本监审、价格听证、广泛征求社会意见等基础上，决定调整于田县城镇供水价格，现将有关事宜通知如下：</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一、供水价格范围及分类</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根据供水使用性质，我县城镇供水按居民生活用水、非居民用水、特种用水三类分别定价。居民生活用水主要指城镇居民的日常生活用水。非居民用水主要指工业、经营服务用水、市政用水（环卫、绿化等）等。行政事业单位、学校、医院、敬老院，儿童福利院、部队等参照居民生活类用水价格执行；特种用水主要指以自来水为原料的纯净水、矿泉水、饮料等用水，洗车、洗浴、游泳馆等娱乐场所用水以及建筑工程施工用水等。具体分类价格以附件《于田县城镇供水分类水价表》为准。</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二、价格调整的依据</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根据《自治区人民政府关于公布新疆维吾尔自治区定价目录的通知》（新政发〔2023〕34号）《城镇供水定价成本监审办法》《城镇供水价格管理办法》国家发展和改革委员会、住房和城乡建设部〔第45号〕〔第46号〕、自治区发展改革委等有关部门印发《自治区城镇供水定价成本监审实施细则》等相关文件要求，我县按照“补偿成本、合理收益、优质优价、公平负担”的原则，结合用水户承受能力和水利工程良性运行的因素制定城镇供水分类水价。</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三、调整后供水价格</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居民用水价格基本水价由4.27元/m³调整为3.43元/m³，到户价执行阶梯水价。其他分类水价以附件《于田县城镇供水分类水价表》为准。</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根据自治区人民政府《关于推进我区城镇居民用水阶梯价格制度的实施意见》（新政办发〔2017〕198号）规定，城镇居民用水实施阶梯水价，水量设置采取按户定量的方式，以家庭户人口数4人为单位，人均月用水量3m³作为定量基数（基本水量），对超过户均人口水量的家庭可按照相关证明相应增加用水量。按3m³/户·月为基准，人均月用水量超过3m³的，按4.27元/m³收取水费。</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四、优惠政策</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（一）对执行居民水价的非居民用水，如学校、幼儿园、社会福利机构、养老机构、部队等暂不执行居民用水阶梯水价制度。</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（二）对易地搬迁点位居民生活用水按照农村居民生活用水2元/m³标准执行。</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五、相关要求</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（一）加快完善供水计量设施配套和改造，相关单位要做好新建小区供水管网计量设施的配套，推进老旧小区“一户一表”改造和供水管网设施的建设，加快完善计量设施，确保水价改革有序推进。</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二）不断提高供水服务质量，供水企业要加强经营管理，不断提高抄表到户率，拓宽缴费渠道和缴费方式，切实做到抄表到户、结算到户、服务到户，不断提升服务水平和质量，确保供水水质、水压等符合规定的质量标准，进一步保障城镇供水安全。</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三）加强宣传引导，城镇供水价格调整涉及面广，政策性强，供水企业要向用水单位和居民做好宣传节水工作，及时回应社会关切，按规定做好价格公示，自觉接受相关部门和社会监督，确保城镇供水价格调整顺利实施。</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六、定价机关定价日期及监督渠道</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本通知自2025年3月10日起执行，有效期限至2030年3月9日，由于田县发展和改革委员会负责解释。原于政办发〔2021〕16号《关于调整于田县城市供水及污水处理费实行阶梯水价有关事宜的通知》文件同时废止。期间如有调整，按照《政府制定价格行为规则》要求进行调整，适用范围为于田县城镇供水所有用户。如对价格调整有异议，可以联系于田县发展和改革委员会，联系电话：6812004。</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于田县城镇供水分类水价由于田县市场监督管理局进行执法监督，监督电话6812315、12315。</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附件：于田县城镇供水分类水价表</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w:t>
      </w:r>
    </w:p>
    <w:p w14:paraId="538EA5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4"/>
          <w:szCs w:val="24"/>
          <w:lang w:val="en-US" w:eastAsia="zh-CN" w:bidi="ar"/>
        </w:rPr>
        <w:t>于田县发展和改革委员会</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2025年2月9日</w:t>
      </w:r>
    </w:p>
    <w:p w14:paraId="6C1902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 </w:t>
      </w:r>
    </w:p>
    <w:p w14:paraId="0CCEFA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4"/>
          <w:szCs w:val="24"/>
          <w:lang w:val="en-US" w:eastAsia="zh-CN" w:bidi="ar"/>
        </w:rPr>
      </w:pPr>
    </w:p>
    <w:p w14:paraId="1D6513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4"/>
          <w:szCs w:val="24"/>
          <w:lang w:val="en-US" w:eastAsia="zh-CN" w:bidi="ar"/>
        </w:rPr>
      </w:pPr>
    </w:p>
    <w:p w14:paraId="196623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4"/>
          <w:szCs w:val="24"/>
          <w:lang w:val="en-US" w:eastAsia="zh-CN" w:bidi="ar"/>
        </w:rPr>
      </w:pPr>
    </w:p>
    <w:p w14:paraId="7BB66B1E">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4"/>
          <w:szCs w:val="24"/>
          <w:lang w:val="en-US" w:eastAsia="zh-CN" w:bidi="ar"/>
        </w:rPr>
        <w:t>        附件：</w:t>
      </w:r>
    </w:p>
    <w:p w14:paraId="3D6F48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kern w:val="0"/>
          <w:sz w:val="27"/>
          <w:szCs w:val="27"/>
          <w:lang w:val="en-US" w:eastAsia="zh-CN" w:bidi="ar"/>
        </w:rPr>
        <w:t>于田县城镇供水分类水价表</w:t>
      </w:r>
    </w:p>
    <w:p w14:paraId="6AC340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kern w:val="0"/>
          <w:sz w:val="21"/>
          <w:szCs w:val="21"/>
          <w:lang w:val="en-US" w:eastAsia="zh-CN" w:bidi="ar"/>
        </w:rPr>
        <w:t xml:space="preserve">                                                               （单位：立方/元）</w:t>
      </w:r>
    </w:p>
    <w:p w14:paraId="0E86C3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1"/>
          <w:szCs w:val="21"/>
          <w:lang w:val="en-US" w:eastAsia="zh-CN" w:bidi="ar"/>
        </w:rPr>
      </w:pPr>
      <w:r>
        <w:rPr>
          <w:rFonts w:hint="eastAsia" w:ascii="微软雅黑" w:hAnsi="微软雅黑" w:eastAsia="微软雅黑" w:cs="微软雅黑"/>
          <w:i w:val="0"/>
          <w:iCs w:val="0"/>
          <w:caps w:val="0"/>
          <w:color w:val="000000"/>
          <w:spacing w:val="0"/>
          <w:kern w:val="0"/>
          <w:sz w:val="27"/>
          <w:szCs w:val="27"/>
          <w:lang w:val="en-US" w:eastAsia="zh-CN" w:bidi="ar"/>
        </w:rPr>
        <w:br w:type="textWrapping"/>
      </w:r>
      <w:r>
        <w:rPr>
          <w:rFonts w:hint="eastAsia" w:ascii="微软雅黑" w:hAnsi="微软雅黑" w:eastAsia="微软雅黑" w:cs="微软雅黑"/>
          <w:i w:val="0"/>
          <w:iCs w:val="0"/>
          <w:caps w:val="0"/>
          <w:color w:val="000000"/>
          <w:spacing w:val="0"/>
          <w:kern w:val="0"/>
          <w:sz w:val="21"/>
          <w:szCs w:val="21"/>
          <w:lang w:val="en-US" w:eastAsia="zh-CN" w:bidi="ar"/>
        </w:rPr>
        <w:t>                                                                       </w:t>
      </w:r>
    </w:p>
    <w:tbl>
      <w:tblPr>
        <w:tblStyle w:val="2"/>
        <w:tblpPr w:leftFromText="180" w:rightFromText="180" w:vertAnchor="text" w:horzAnchor="page" w:tblpX="1502" w:tblpY="-246"/>
        <w:tblOverlap w:val="never"/>
        <w:tblW w:w="91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1085"/>
        <w:gridCol w:w="2780"/>
        <w:gridCol w:w="900"/>
        <w:gridCol w:w="3682"/>
      </w:tblGrid>
      <w:tr w14:paraId="751D7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DF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分类</w:t>
            </w:r>
          </w:p>
        </w:tc>
        <w:tc>
          <w:tcPr>
            <w:tcW w:w="3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8AC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具体事项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761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综合水价</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81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6194C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2D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居民生活用水</w:t>
            </w:r>
          </w:p>
        </w:tc>
        <w:tc>
          <w:tcPr>
            <w:tcW w:w="3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8B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城镇居民生活用水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D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1D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实施阶梯水价：按3m³/人</w:t>
            </w:r>
            <w:r>
              <w:rPr>
                <w:rFonts w:hint="eastAsia"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月为基准，人均月用水量超过3m³的，按4.27元/m³收取水费。</w:t>
            </w:r>
          </w:p>
        </w:tc>
      </w:tr>
      <w:tr w14:paraId="25F09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8EEA4">
            <w:pPr>
              <w:jc w:val="center"/>
              <w:rPr>
                <w:rFonts w:hint="eastAsia" w:ascii="宋体" w:hAnsi="宋体" w:eastAsia="宋体" w:cs="宋体"/>
                <w:i w:val="0"/>
                <w:iCs w:val="0"/>
                <w:color w:val="000000"/>
                <w:sz w:val="24"/>
                <w:szCs w:val="24"/>
                <w:u w:val="none"/>
              </w:rPr>
            </w:pP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F9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易地搬迁点位居民生活用水</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68C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auto"/>
                <w:kern w:val="0"/>
                <w:sz w:val="24"/>
                <w:szCs w:val="24"/>
                <w:u w:val="none"/>
                <w:lang w:val="en-US" w:eastAsia="zh-CN" w:bidi="ar"/>
              </w:rPr>
              <w:t>新华嘉园小区</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BEA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9781">
            <w:pPr>
              <w:jc w:val="center"/>
              <w:rPr>
                <w:rFonts w:hint="eastAsia" w:ascii="宋体" w:hAnsi="宋体" w:eastAsia="宋体" w:cs="宋体"/>
                <w:i w:val="0"/>
                <w:iCs w:val="0"/>
                <w:color w:val="000000"/>
                <w:sz w:val="24"/>
                <w:szCs w:val="24"/>
                <w:u w:val="none"/>
              </w:rPr>
            </w:pPr>
          </w:p>
        </w:tc>
      </w:tr>
      <w:tr w14:paraId="5025C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B3F2F">
            <w:pPr>
              <w:jc w:val="center"/>
              <w:rPr>
                <w:rFonts w:hint="eastAsia" w:ascii="宋体" w:hAnsi="宋体" w:eastAsia="宋体" w:cs="宋体"/>
                <w:i w:val="0"/>
                <w:iCs w:val="0"/>
                <w:color w:val="000000"/>
                <w:sz w:val="24"/>
                <w:szCs w:val="24"/>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9C248">
            <w:pPr>
              <w:jc w:val="center"/>
              <w:rPr>
                <w:rFonts w:hint="eastAsia" w:ascii="宋体" w:hAnsi="宋体" w:eastAsia="宋体" w:cs="宋体"/>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F81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auto"/>
                <w:kern w:val="0"/>
                <w:sz w:val="24"/>
                <w:szCs w:val="24"/>
                <w:u w:val="none"/>
                <w:lang w:val="en-US" w:eastAsia="zh-CN" w:bidi="ar"/>
              </w:rPr>
              <w:t>温馨家园小区</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9B56E">
            <w:pPr>
              <w:jc w:val="center"/>
              <w:rPr>
                <w:rFonts w:hint="eastAsia" w:ascii="宋体" w:hAnsi="宋体" w:eastAsia="宋体" w:cs="宋体"/>
                <w:i w:val="0"/>
                <w:iCs w:val="0"/>
                <w:color w:val="000000"/>
                <w:sz w:val="24"/>
                <w:szCs w:val="24"/>
                <w:u w:val="none"/>
              </w:rPr>
            </w:pP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0579">
            <w:pPr>
              <w:jc w:val="center"/>
              <w:rPr>
                <w:rFonts w:hint="eastAsia" w:ascii="宋体" w:hAnsi="宋体" w:eastAsia="宋体" w:cs="宋体"/>
                <w:i w:val="0"/>
                <w:iCs w:val="0"/>
                <w:color w:val="000000"/>
                <w:sz w:val="24"/>
                <w:szCs w:val="24"/>
                <w:u w:val="none"/>
              </w:rPr>
            </w:pPr>
          </w:p>
        </w:tc>
      </w:tr>
      <w:tr w14:paraId="52395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E9FC6">
            <w:pPr>
              <w:jc w:val="center"/>
              <w:rPr>
                <w:rFonts w:hint="eastAsia" w:ascii="宋体" w:hAnsi="宋体" w:eastAsia="宋体" w:cs="宋体"/>
                <w:i w:val="0"/>
                <w:iCs w:val="0"/>
                <w:color w:val="000000"/>
                <w:sz w:val="24"/>
                <w:szCs w:val="24"/>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3DC9C">
            <w:pPr>
              <w:jc w:val="center"/>
              <w:rPr>
                <w:rFonts w:hint="eastAsia" w:ascii="宋体" w:hAnsi="宋体" w:eastAsia="宋体" w:cs="宋体"/>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166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auto"/>
                <w:kern w:val="0"/>
                <w:sz w:val="24"/>
                <w:szCs w:val="24"/>
                <w:u w:val="none"/>
                <w:lang w:val="en-US" w:eastAsia="zh-CN" w:bidi="ar"/>
              </w:rPr>
              <w:t>工业园区新家园小区</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C816F">
            <w:pPr>
              <w:jc w:val="center"/>
              <w:rPr>
                <w:rFonts w:hint="eastAsia" w:ascii="宋体" w:hAnsi="宋体" w:eastAsia="宋体" w:cs="宋体"/>
                <w:i w:val="0"/>
                <w:iCs w:val="0"/>
                <w:color w:val="000000"/>
                <w:sz w:val="24"/>
                <w:szCs w:val="24"/>
                <w:u w:val="none"/>
              </w:rPr>
            </w:pP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5423">
            <w:pPr>
              <w:jc w:val="center"/>
              <w:rPr>
                <w:rFonts w:hint="eastAsia" w:ascii="宋体" w:hAnsi="宋体" w:eastAsia="宋体" w:cs="宋体"/>
                <w:i w:val="0"/>
                <w:iCs w:val="0"/>
                <w:color w:val="000000"/>
                <w:sz w:val="24"/>
                <w:szCs w:val="24"/>
                <w:u w:val="none"/>
              </w:rPr>
            </w:pPr>
          </w:p>
        </w:tc>
      </w:tr>
      <w:tr w14:paraId="76C4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1E5E7">
            <w:pPr>
              <w:jc w:val="center"/>
              <w:rPr>
                <w:rFonts w:hint="eastAsia" w:ascii="宋体" w:hAnsi="宋体" w:eastAsia="宋体" w:cs="宋体"/>
                <w:i w:val="0"/>
                <w:iCs w:val="0"/>
                <w:color w:val="000000"/>
                <w:sz w:val="24"/>
                <w:szCs w:val="24"/>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BC713">
            <w:pPr>
              <w:jc w:val="center"/>
              <w:rPr>
                <w:rFonts w:hint="eastAsia" w:ascii="宋体" w:hAnsi="宋体" w:eastAsia="宋体" w:cs="宋体"/>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263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auto"/>
                <w:kern w:val="0"/>
                <w:sz w:val="24"/>
                <w:szCs w:val="24"/>
                <w:u w:val="none"/>
                <w:lang w:val="en-US" w:eastAsia="zh-CN" w:bidi="ar"/>
              </w:rPr>
              <w:t>工业园区保障房</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7DB5A">
            <w:pPr>
              <w:jc w:val="center"/>
              <w:rPr>
                <w:rFonts w:hint="eastAsia" w:ascii="宋体" w:hAnsi="宋体" w:eastAsia="宋体" w:cs="宋体"/>
                <w:i w:val="0"/>
                <w:iCs w:val="0"/>
                <w:color w:val="000000"/>
                <w:sz w:val="24"/>
                <w:szCs w:val="24"/>
                <w:u w:val="none"/>
              </w:rPr>
            </w:pP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F6C9">
            <w:pPr>
              <w:jc w:val="center"/>
              <w:rPr>
                <w:rFonts w:hint="eastAsia" w:ascii="宋体" w:hAnsi="宋体" w:eastAsia="宋体" w:cs="宋体"/>
                <w:i w:val="0"/>
                <w:iCs w:val="0"/>
                <w:color w:val="000000"/>
                <w:sz w:val="24"/>
                <w:szCs w:val="24"/>
                <w:u w:val="none"/>
              </w:rPr>
            </w:pPr>
          </w:p>
        </w:tc>
      </w:tr>
      <w:tr w14:paraId="6A104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D6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非居民用水</w:t>
            </w:r>
          </w:p>
        </w:tc>
        <w:tc>
          <w:tcPr>
            <w:tcW w:w="3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26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工业用水（工业园区及企业）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3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EB47">
            <w:pPr>
              <w:jc w:val="center"/>
              <w:rPr>
                <w:rFonts w:hint="eastAsia" w:ascii="宋体" w:hAnsi="宋体" w:eastAsia="宋体" w:cs="宋体"/>
                <w:i w:val="0"/>
                <w:iCs w:val="0"/>
                <w:color w:val="000000"/>
                <w:sz w:val="24"/>
                <w:szCs w:val="24"/>
                <w:u w:val="none"/>
              </w:rPr>
            </w:pPr>
          </w:p>
        </w:tc>
      </w:tr>
      <w:tr w14:paraId="6D5E5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62B9F">
            <w:pPr>
              <w:jc w:val="center"/>
              <w:rPr>
                <w:rFonts w:hint="eastAsia" w:ascii="宋体" w:hAnsi="宋体" w:eastAsia="宋体" w:cs="宋体"/>
                <w:i w:val="0"/>
                <w:iCs w:val="0"/>
                <w:color w:val="000000"/>
                <w:sz w:val="24"/>
                <w:szCs w:val="24"/>
                <w:u w:val="none"/>
              </w:rPr>
            </w:pP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42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经营服务用水</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D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E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3678">
            <w:pPr>
              <w:jc w:val="center"/>
              <w:rPr>
                <w:rFonts w:hint="eastAsia" w:ascii="宋体" w:hAnsi="宋体" w:eastAsia="宋体" w:cs="宋体"/>
                <w:i w:val="0"/>
                <w:iCs w:val="0"/>
                <w:color w:val="000000"/>
                <w:sz w:val="24"/>
                <w:szCs w:val="24"/>
                <w:u w:val="none"/>
              </w:rPr>
            </w:pPr>
          </w:p>
        </w:tc>
      </w:tr>
      <w:tr w14:paraId="74917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57547">
            <w:pPr>
              <w:jc w:val="center"/>
              <w:rPr>
                <w:rFonts w:hint="eastAsia" w:ascii="宋体" w:hAnsi="宋体" w:eastAsia="宋体" w:cs="宋体"/>
                <w:i w:val="0"/>
                <w:iCs w:val="0"/>
                <w:color w:val="000000"/>
                <w:sz w:val="24"/>
                <w:szCs w:val="24"/>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49910">
            <w:pPr>
              <w:jc w:val="center"/>
              <w:rPr>
                <w:rFonts w:hint="eastAsia" w:ascii="宋体" w:hAnsi="宋体" w:eastAsia="宋体" w:cs="宋体"/>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7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餐饮类</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0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4272">
            <w:pPr>
              <w:jc w:val="center"/>
              <w:rPr>
                <w:rFonts w:hint="eastAsia" w:ascii="宋体" w:hAnsi="宋体" w:eastAsia="宋体" w:cs="宋体"/>
                <w:i w:val="0"/>
                <w:iCs w:val="0"/>
                <w:color w:val="000000"/>
                <w:sz w:val="24"/>
                <w:szCs w:val="24"/>
                <w:u w:val="none"/>
              </w:rPr>
            </w:pPr>
          </w:p>
        </w:tc>
      </w:tr>
      <w:tr w14:paraId="0010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3727A">
            <w:pPr>
              <w:jc w:val="center"/>
              <w:rPr>
                <w:rFonts w:hint="eastAsia" w:ascii="宋体" w:hAnsi="宋体" w:eastAsia="宋体" w:cs="宋体"/>
                <w:i w:val="0"/>
                <w:iCs w:val="0"/>
                <w:color w:val="000000"/>
                <w:sz w:val="24"/>
                <w:szCs w:val="24"/>
                <w:u w:val="none"/>
              </w:rPr>
            </w:pP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D4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行政事业单位用水</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7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14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980A">
            <w:pPr>
              <w:jc w:val="center"/>
              <w:rPr>
                <w:rFonts w:hint="eastAsia" w:ascii="宋体" w:hAnsi="宋体" w:eastAsia="宋体" w:cs="宋体"/>
                <w:i w:val="0"/>
                <w:iCs w:val="0"/>
                <w:color w:val="000000"/>
                <w:sz w:val="24"/>
                <w:szCs w:val="24"/>
                <w:u w:val="none"/>
              </w:rPr>
            </w:pPr>
          </w:p>
        </w:tc>
      </w:tr>
      <w:tr w14:paraId="44F8F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9D7D5">
            <w:pPr>
              <w:jc w:val="center"/>
              <w:rPr>
                <w:rFonts w:hint="eastAsia" w:ascii="宋体" w:hAnsi="宋体" w:eastAsia="宋体" w:cs="宋体"/>
                <w:i w:val="0"/>
                <w:iCs w:val="0"/>
                <w:color w:val="000000"/>
                <w:sz w:val="24"/>
                <w:szCs w:val="24"/>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02636">
            <w:pPr>
              <w:jc w:val="center"/>
              <w:rPr>
                <w:rFonts w:hint="eastAsia" w:ascii="宋体" w:hAnsi="宋体" w:eastAsia="宋体" w:cs="宋体"/>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F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w:t>
            </w:r>
            <w:bookmarkStart w:id="0" w:name="_GoBack"/>
            <w:bookmarkEnd w:id="0"/>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0E4C9">
            <w:pPr>
              <w:jc w:val="center"/>
              <w:rPr>
                <w:rFonts w:hint="eastAsia" w:ascii="宋体" w:hAnsi="宋体" w:eastAsia="宋体" w:cs="宋体"/>
                <w:i w:val="0"/>
                <w:iCs w:val="0"/>
                <w:color w:val="000000"/>
                <w:sz w:val="24"/>
                <w:szCs w:val="24"/>
                <w:u w:val="none"/>
              </w:rPr>
            </w:pP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1894">
            <w:pPr>
              <w:jc w:val="center"/>
              <w:rPr>
                <w:rFonts w:hint="eastAsia" w:ascii="宋体" w:hAnsi="宋体" w:eastAsia="宋体" w:cs="宋体"/>
                <w:i w:val="0"/>
                <w:iCs w:val="0"/>
                <w:color w:val="000000"/>
                <w:sz w:val="24"/>
                <w:szCs w:val="24"/>
                <w:u w:val="none"/>
              </w:rPr>
            </w:pPr>
          </w:p>
        </w:tc>
      </w:tr>
      <w:tr w14:paraId="2F1B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7555A">
            <w:pPr>
              <w:jc w:val="center"/>
              <w:rPr>
                <w:rFonts w:hint="eastAsia" w:ascii="宋体" w:hAnsi="宋体" w:eastAsia="宋体" w:cs="宋体"/>
                <w:i w:val="0"/>
                <w:iCs w:val="0"/>
                <w:color w:val="000000"/>
                <w:sz w:val="24"/>
                <w:szCs w:val="24"/>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3395B">
            <w:pPr>
              <w:jc w:val="center"/>
              <w:rPr>
                <w:rFonts w:hint="eastAsia" w:ascii="宋体" w:hAnsi="宋体" w:eastAsia="宋体" w:cs="宋体"/>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9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敬老院，儿童福利院</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D800B">
            <w:pPr>
              <w:jc w:val="center"/>
              <w:rPr>
                <w:rFonts w:hint="eastAsia" w:ascii="宋体" w:hAnsi="宋体" w:eastAsia="宋体" w:cs="宋体"/>
                <w:i w:val="0"/>
                <w:iCs w:val="0"/>
                <w:color w:val="000000"/>
                <w:sz w:val="24"/>
                <w:szCs w:val="24"/>
                <w:u w:val="none"/>
              </w:rPr>
            </w:pP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4A50">
            <w:pPr>
              <w:jc w:val="center"/>
              <w:rPr>
                <w:rFonts w:hint="eastAsia" w:ascii="宋体" w:hAnsi="宋体" w:eastAsia="宋体" w:cs="宋体"/>
                <w:i w:val="0"/>
                <w:iCs w:val="0"/>
                <w:color w:val="000000"/>
                <w:sz w:val="24"/>
                <w:szCs w:val="24"/>
                <w:u w:val="none"/>
              </w:rPr>
            </w:pPr>
          </w:p>
        </w:tc>
      </w:tr>
      <w:tr w14:paraId="378C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463A1">
            <w:pPr>
              <w:jc w:val="center"/>
              <w:rPr>
                <w:rFonts w:hint="eastAsia" w:ascii="宋体" w:hAnsi="宋体" w:eastAsia="宋体" w:cs="宋体"/>
                <w:i w:val="0"/>
                <w:iCs w:val="0"/>
                <w:color w:val="000000"/>
                <w:sz w:val="24"/>
                <w:szCs w:val="24"/>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21C59">
            <w:pPr>
              <w:jc w:val="center"/>
              <w:rPr>
                <w:rFonts w:hint="eastAsia" w:ascii="宋体" w:hAnsi="宋体" w:eastAsia="宋体" w:cs="宋体"/>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5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行政事业企业单位单位、部队</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8C0C9">
            <w:pPr>
              <w:jc w:val="center"/>
              <w:rPr>
                <w:rFonts w:hint="eastAsia" w:ascii="宋体" w:hAnsi="宋体" w:eastAsia="宋体" w:cs="宋体"/>
                <w:i w:val="0"/>
                <w:iCs w:val="0"/>
                <w:color w:val="000000"/>
                <w:sz w:val="24"/>
                <w:szCs w:val="24"/>
                <w:u w:val="none"/>
              </w:rPr>
            </w:pP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1AAF">
            <w:pPr>
              <w:jc w:val="center"/>
              <w:rPr>
                <w:rFonts w:hint="eastAsia" w:ascii="宋体" w:hAnsi="宋体" w:eastAsia="宋体" w:cs="宋体"/>
                <w:i w:val="0"/>
                <w:iCs w:val="0"/>
                <w:color w:val="000000"/>
                <w:sz w:val="24"/>
                <w:szCs w:val="24"/>
                <w:u w:val="none"/>
              </w:rPr>
            </w:pPr>
          </w:p>
        </w:tc>
      </w:tr>
      <w:tr w14:paraId="07396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2E8B0">
            <w:pPr>
              <w:jc w:val="center"/>
              <w:rPr>
                <w:rFonts w:hint="eastAsia" w:ascii="宋体" w:hAnsi="宋体" w:eastAsia="宋体" w:cs="宋体"/>
                <w:i w:val="0"/>
                <w:iCs w:val="0"/>
                <w:color w:val="000000"/>
                <w:sz w:val="24"/>
                <w:szCs w:val="24"/>
                <w:u w:val="none"/>
              </w:rPr>
            </w:pP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88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市政用水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（环卫、绿化）</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5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街道路边绿化带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（包括工业园区绿化带）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8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9D1B">
            <w:pPr>
              <w:jc w:val="center"/>
              <w:rPr>
                <w:rFonts w:hint="eastAsia" w:ascii="宋体" w:hAnsi="宋体" w:eastAsia="宋体" w:cs="宋体"/>
                <w:i w:val="0"/>
                <w:iCs w:val="0"/>
                <w:color w:val="000000"/>
                <w:sz w:val="28"/>
                <w:szCs w:val="28"/>
                <w:u w:val="none"/>
              </w:rPr>
            </w:pPr>
          </w:p>
        </w:tc>
      </w:tr>
      <w:tr w14:paraId="2A66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F4BAB">
            <w:pPr>
              <w:jc w:val="center"/>
              <w:rPr>
                <w:rFonts w:hint="eastAsia" w:ascii="宋体" w:hAnsi="宋体" w:eastAsia="宋体" w:cs="宋体"/>
                <w:i w:val="0"/>
                <w:iCs w:val="0"/>
                <w:color w:val="000000"/>
                <w:sz w:val="24"/>
                <w:szCs w:val="24"/>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9B0C4">
            <w:pPr>
              <w:jc w:val="center"/>
              <w:rPr>
                <w:rFonts w:hint="eastAsia" w:ascii="宋体" w:hAnsi="宋体" w:eastAsia="宋体" w:cs="宋体"/>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C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单位绿化、住宅小区绿化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2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C73F">
            <w:pPr>
              <w:jc w:val="center"/>
              <w:rPr>
                <w:rFonts w:hint="eastAsia" w:ascii="宋体" w:hAnsi="宋体" w:eastAsia="宋体" w:cs="宋体"/>
                <w:i w:val="0"/>
                <w:iCs w:val="0"/>
                <w:color w:val="000000"/>
                <w:sz w:val="28"/>
                <w:szCs w:val="28"/>
                <w:u w:val="none"/>
              </w:rPr>
            </w:pPr>
          </w:p>
        </w:tc>
      </w:tr>
      <w:tr w14:paraId="319FA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98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特种用水</w:t>
            </w:r>
          </w:p>
        </w:tc>
        <w:tc>
          <w:tcPr>
            <w:tcW w:w="3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68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洗车店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B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F639">
            <w:pPr>
              <w:jc w:val="center"/>
              <w:rPr>
                <w:rFonts w:hint="eastAsia" w:ascii="宋体" w:hAnsi="宋体" w:eastAsia="宋体" w:cs="宋体"/>
                <w:i w:val="0"/>
                <w:iCs w:val="0"/>
                <w:color w:val="000000"/>
                <w:sz w:val="24"/>
                <w:szCs w:val="24"/>
                <w:u w:val="none"/>
              </w:rPr>
            </w:pPr>
          </w:p>
        </w:tc>
      </w:tr>
      <w:tr w14:paraId="7A446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16E9C">
            <w:pPr>
              <w:jc w:val="center"/>
              <w:rPr>
                <w:rFonts w:hint="eastAsia" w:ascii="宋体" w:hAnsi="宋体" w:eastAsia="宋体" w:cs="宋体"/>
                <w:i w:val="0"/>
                <w:iCs w:val="0"/>
                <w:color w:val="000000"/>
                <w:sz w:val="24"/>
                <w:szCs w:val="24"/>
                <w:u w:val="none"/>
              </w:rPr>
            </w:pPr>
          </w:p>
        </w:tc>
        <w:tc>
          <w:tcPr>
            <w:tcW w:w="3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19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娱乐场所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9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7ACC">
            <w:pPr>
              <w:jc w:val="center"/>
              <w:rPr>
                <w:rFonts w:hint="eastAsia" w:ascii="宋体" w:hAnsi="宋体" w:eastAsia="宋体" w:cs="宋体"/>
                <w:i w:val="0"/>
                <w:iCs w:val="0"/>
                <w:color w:val="000000"/>
                <w:sz w:val="24"/>
                <w:szCs w:val="24"/>
                <w:u w:val="none"/>
              </w:rPr>
            </w:pPr>
          </w:p>
        </w:tc>
      </w:tr>
      <w:tr w14:paraId="209C1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79262">
            <w:pPr>
              <w:jc w:val="center"/>
              <w:rPr>
                <w:rFonts w:hint="eastAsia" w:ascii="宋体" w:hAnsi="宋体" w:eastAsia="宋体" w:cs="宋体"/>
                <w:i w:val="0"/>
                <w:iCs w:val="0"/>
                <w:color w:val="000000"/>
                <w:sz w:val="24"/>
                <w:szCs w:val="24"/>
                <w:u w:val="none"/>
              </w:rPr>
            </w:pPr>
          </w:p>
        </w:tc>
        <w:tc>
          <w:tcPr>
            <w:tcW w:w="3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CA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足疗店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A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0A4C">
            <w:pPr>
              <w:jc w:val="center"/>
              <w:rPr>
                <w:rFonts w:hint="eastAsia" w:ascii="宋体" w:hAnsi="宋体" w:eastAsia="宋体" w:cs="宋体"/>
                <w:i w:val="0"/>
                <w:iCs w:val="0"/>
                <w:color w:val="000000"/>
                <w:sz w:val="24"/>
                <w:szCs w:val="24"/>
                <w:u w:val="none"/>
              </w:rPr>
            </w:pPr>
          </w:p>
        </w:tc>
      </w:tr>
      <w:tr w14:paraId="7D9E9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30F45">
            <w:pPr>
              <w:jc w:val="center"/>
              <w:rPr>
                <w:rFonts w:hint="eastAsia" w:ascii="宋体" w:hAnsi="宋体" w:eastAsia="宋体" w:cs="宋体"/>
                <w:i w:val="0"/>
                <w:iCs w:val="0"/>
                <w:color w:val="000000"/>
                <w:sz w:val="24"/>
                <w:szCs w:val="24"/>
                <w:u w:val="none"/>
              </w:rPr>
            </w:pPr>
          </w:p>
        </w:tc>
        <w:tc>
          <w:tcPr>
            <w:tcW w:w="3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4B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工程施工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2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5E4D">
            <w:pPr>
              <w:rPr>
                <w:rFonts w:hint="eastAsia" w:ascii="宋体" w:hAnsi="宋体" w:eastAsia="宋体" w:cs="宋体"/>
                <w:i w:val="0"/>
                <w:iCs w:val="0"/>
                <w:color w:val="000000"/>
                <w:sz w:val="22"/>
                <w:szCs w:val="22"/>
                <w:u w:val="none"/>
              </w:rPr>
            </w:pPr>
          </w:p>
        </w:tc>
      </w:tr>
    </w:tbl>
    <w:p w14:paraId="4E5AA7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kern w:val="0"/>
          <w:sz w:val="21"/>
          <w:szCs w:val="21"/>
          <w:lang w:val="en-US" w:eastAsia="zh-CN" w:bidi="ar"/>
        </w:rPr>
      </w:pPr>
    </w:p>
    <w:p w14:paraId="5D8C9E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kern w:val="0"/>
          <w:sz w:val="21"/>
          <w:szCs w:val="21"/>
          <w:lang w:val="en-US" w:eastAsia="zh-CN" w:bidi="ar"/>
        </w:rPr>
      </w:pPr>
    </w:p>
    <w:p w14:paraId="1AF5016A"/>
    <w:sectPr>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70B39"/>
    <w:rsid w:val="3732265A"/>
    <w:rsid w:val="767D50FE"/>
    <w:rsid w:val="7AA44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样式1"/>
    <w:basedOn w:val="1"/>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2025-01-19T03:41:00Z</dcterms:created>
  <dc:creator>Administrator</dc:creator>
  <cp:lastModifiedBy>Administrator</cp:lastModifiedBy>
  <dcterms:modified xsi:type="dcterms:W3CDTF">2025-02-26T10:05:41Z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A23D97CB12FF4516AE272AE2ACAFF174_12</vt:lpwstr>
  </property>
</Properties>
</file>